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E9" w:rsidRPr="008E6CF4" w:rsidRDefault="000342E9" w:rsidP="000342E9">
      <w:pPr>
        <w:spacing w:line="480" w:lineRule="exact"/>
        <w:jc w:val="center"/>
        <w:rPr>
          <w:rFonts w:ascii="黑体" w:eastAsia="黑体" w:hAnsi="黑体" w:cs="楷体_GB2312"/>
          <w:sz w:val="32"/>
          <w:szCs w:val="30"/>
        </w:rPr>
      </w:pPr>
      <w:r w:rsidRPr="008E6CF4">
        <w:rPr>
          <w:rFonts w:ascii="黑体" w:eastAsia="黑体" w:hAnsi="黑体" w:cs="楷体_GB2312" w:hint="eastAsia"/>
          <w:sz w:val="32"/>
          <w:szCs w:val="30"/>
        </w:rPr>
        <w:t>上海市曹</w:t>
      </w:r>
      <w:proofErr w:type="gramStart"/>
      <w:r w:rsidRPr="008E6CF4">
        <w:rPr>
          <w:rFonts w:ascii="黑体" w:eastAsia="黑体" w:hAnsi="黑体" w:cs="楷体_GB2312" w:hint="eastAsia"/>
          <w:sz w:val="32"/>
          <w:szCs w:val="30"/>
        </w:rPr>
        <w:t>杨中学</w:t>
      </w:r>
      <w:proofErr w:type="gramEnd"/>
      <w:r w:rsidRPr="008E6CF4">
        <w:rPr>
          <w:rFonts w:ascii="黑体" w:eastAsia="黑体" w:hAnsi="黑体" w:cs="楷体_GB2312" w:hint="eastAsia"/>
          <w:sz w:val="32"/>
          <w:szCs w:val="30"/>
        </w:rPr>
        <w:t>学生</w:t>
      </w:r>
      <w:r w:rsidRPr="008E6CF4">
        <w:rPr>
          <w:rFonts w:ascii="黑体" w:eastAsia="黑体" w:hAnsi="黑体" w:cs="楷体_GB2312"/>
          <w:sz w:val="32"/>
          <w:szCs w:val="30"/>
        </w:rPr>
        <w:t>学业质量</w:t>
      </w:r>
      <w:r w:rsidRPr="008E6CF4">
        <w:rPr>
          <w:rFonts w:ascii="黑体" w:eastAsia="黑体" w:hAnsi="黑体" w:cs="楷体_GB2312" w:hint="eastAsia"/>
          <w:sz w:val="32"/>
          <w:szCs w:val="30"/>
        </w:rPr>
        <w:t>绿色指标改进方案</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一、学生学业水平指数</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t>我校目前初中共</w:t>
      </w:r>
      <w:r w:rsidRPr="003C08FB">
        <w:rPr>
          <w:rFonts w:ascii="宋体" w:hAnsi="宋体" w:cs="楷体_GB2312"/>
          <w:sz w:val="24"/>
          <w:szCs w:val="24"/>
        </w:rPr>
        <w:t>四个年级</w:t>
      </w:r>
      <w:r w:rsidRPr="003C08FB">
        <w:rPr>
          <w:rFonts w:ascii="宋体" w:hAnsi="宋体" w:cs="楷体_GB2312" w:hint="eastAsia"/>
          <w:sz w:val="24"/>
          <w:szCs w:val="24"/>
        </w:rPr>
        <w:t>18个</w:t>
      </w:r>
      <w:r w:rsidRPr="003C08FB">
        <w:rPr>
          <w:rFonts w:ascii="宋体" w:hAnsi="宋体" w:cs="楷体_GB2312"/>
          <w:sz w:val="24"/>
          <w:szCs w:val="24"/>
        </w:rPr>
        <w:t>教学</w:t>
      </w:r>
      <w:r w:rsidRPr="003C08FB">
        <w:rPr>
          <w:rFonts w:ascii="宋体" w:hAnsi="宋体" w:cs="楷体_GB2312" w:hint="eastAsia"/>
          <w:sz w:val="24"/>
          <w:szCs w:val="24"/>
        </w:rPr>
        <w:t>班级</w:t>
      </w:r>
      <w:r w:rsidRPr="003C08FB">
        <w:rPr>
          <w:rFonts w:ascii="宋体" w:hAnsi="宋体" w:cs="楷体_GB2312"/>
          <w:sz w:val="24"/>
          <w:szCs w:val="24"/>
        </w:rPr>
        <w:t>。</w:t>
      </w:r>
      <w:r w:rsidRPr="003C08FB">
        <w:rPr>
          <w:rFonts w:ascii="宋体" w:hAnsi="宋体" w:cs="楷体_GB2312" w:hint="eastAsia"/>
          <w:sz w:val="24"/>
          <w:szCs w:val="24"/>
        </w:rPr>
        <w:t>学生均为学区生，对口</w:t>
      </w:r>
      <w:r w:rsidRPr="003C08FB">
        <w:rPr>
          <w:rFonts w:ascii="宋体" w:hAnsi="宋体" w:cs="楷体_GB2312"/>
          <w:sz w:val="24"/>
          <w:szCs w:val="24"/>
        </w:rPr>
        <w:t>小学为曹杨实验小学</w:t>
      </w:r>
      <w:r w:rsidRPr="003C08FB">
        <w:rPr>
          <w:rFonts w:ascii="宋体" w:hAnsi="宋体" w:cs="楷体_GB2312" w:hint="eastAsia"/>
          <w:sz w:val="24"/>
          <w:szCs w:val="24"/>
        </w:rPr>
        <w:t>。进校时学生个体</w:t>
      </w:r>
      <w:r w:rsidRPr="003C08FB">
        <w:rPr>
          <w:rFonts w:ascii="宋体" w:hAnsi="宋体" w:cs="楷体_GB2312"/>
          <w:sz w:val="24"/>
          <w:szCs w:val="24"/>
        </w:rPr>
        <w:t>差异很大，个别学生交白卷和考分为个位数的成绩。</w:t>
      </w:r>
      <w:r w:rsidRPr="003C08FB">
        <w:rPr>
          <w:rFonts w:ascii="宋体" w:hAnsi="宋体" w:cs="楷体_GB2312" w:hint="eastAsia"/>
          <w:sz w:val="24"/>
          <w:szCs w:val="24"/>
        </w:rPr>
        <w:t>我们面对</w:t>
      </w:r>
      <w:r w:rsidRPr="003C08FB">
        <w:rPr>
          <w:rFonts w:ascii="宋体" w:hAnsi="宋体" w:cs="楷体_GB2312"/>
          <w:sz w:val="24"/>
          <w:szCs w:val="24"/>
        </w:rPr>
        <w:t>新生源，</w:t>
      </w:r>
      <w:r w:rsidRPr="003C08FB">
        <w:rPr>
          <w:rFonts w:ascii="宋体" w:hAnsi="宋体" w:cs="楷体_GB2312" w:hint="eastAsia"/>
          <w:sz w:val="24"/>
          <w:szCs w:val="24"/>
        </w:rPr>
        <w:t>首先</w:t>
      </w:r>
      <w:r w:rsidRPr="003C08FB">
        <w:rPr>
          <w:rFonts w:ascii="宋体" w:hAnsi="宋体" w:cs="楷体_GB2312"/>
          <w:sz w:val="24"/>
          <w:szCs w:val="24"/>
        </w:rPr>
        <w:t>通过对初中教师的培训教育，要求教师</w:t>
      </w:r>
      <w:r w:rsidRPr="003C08FB">
        <w:rPr>
          <w:rFonts w:ascii="宋体" w:hAnsi="宋体" w:cs="楷体_GB2312" w:hint="eastAsia"/>
          <w:sz w:val="24"/>
          <w:szCs w:val="24"/>
        </w:rPr>
        <w:t>不断鼓励学生，认真分析每位学生的学习状态、学习基础，做好每次质量调研的情况分析。注重教师团队（</w:t>
      </w:r>
      <w:r w:rsidRPr="003C08FB">
        <w:rPr>
          <w:rFonts w:ascii="宋体" w:hAnsi="宋体" w:cs="楷体_GB2312"/>
          <w:sz w:val="24"/>
          <w:szCs w:val="24"/>
        </w:rPr>
        <w:t>年级组</w:t>
      </w:r>
      <w:r w:rsidRPr="003C08FB">
        <w:rPr>
          <w:rFonts w:ascii="宋体" w:hAnsi="宋体" w:cs="楷体_GB2312" w:hint="eastAsia"/>
          <w:sz w:val="24"/>
          <w:szCs w:val="24"/>
        </w:rPr>
        <w:t>和</w:t>
      </w:r>
      <w:r w:rsidRPr="003C08FB">
        <w:rPr>
          <w:rFonts w:ascii="宋体" w:hAnsi="宋体" w:cs="楷体_GB2312"/>
          <w:sz w:val="24"/>
          <w:szCs w:val="24"/>
        </w:rPr>
        <w:t>教研组）</w:t>
      </w:r>
      <w:r w:rsidRPr="003C08FB">
        <w:rPr>
          <w:rFonts w:ascii="宋体" w:hAnsi="宋体" w:cs="楷体_GB2312" w:hint="eastAsia"/>
          <w:sz w:val="24"/>
          <w:szCs w:val="24"/>
        </w:rPr>
        <w:t>来关注每位学生各科的发展，共同帮助每位学生。发挥</w:t>
      </w:r>
      <w:r w:rsidRPr="003C08FB">
        <w:rPr>
          <w:rFonts w:ascii="宋体" w:hAnsi="宋体" w:cs="楷体_GB2312"/>
          <w:sz w:val="24"/>
          <w:szCs w:val="24"/>
        </w:rPr>
        <w:t>团队力量和</w:t>
      </w:r>
      <w:r w:rsidRPr="003C08FB">
        <w:rPr>
          <w:rFonts w:ascii="宋体" w:hAnsi="宋体" w:cs="楷体_GB2312" w:hint="eastAsia"/>
          <w:sz w:val="24"/>
          <w:szCs w:val="24"/>
        </w:rPr>
        <w:t>师生的共同努力，努力使学生学业水平不断进步。</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二、学生学习动力指数</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t>加强学生的思想教育，通过每月一主题的教育（班会形式）对学生进行集体主义、爱国主义、榜样人物教育等，帮助学生树立学习自信心、正确的学习动机，同时通过各种途径的方式帮助</w:t>
      </w:r>
      <w:proofErr w:type="gramStart"/>
      <w:r w:rsidRPr="003C08FB">
        <w:rPr>
          <w:rFonts w:ascii="宋体" w:hAnsi="宋体" w:cs="楷体_GB2312" w:hint="eastAsia"/>
          <w:sz w:val="24"/>
          <w:szCs w:val="24"/>
        </w:rPr>
        <w:t>学困生</w:t>
      </w:r>
      <w:proofErr w:type="gramEnd"/>
      <w:r w:rsidRPr="003C08FB">
        <w:rPr>
          <w:rFonts w:ascii="宋体" w:hAnsi="宋体" w:cs="楷体_GB2312" w:hint="eastAsia"/>
          <w:sz w:val="24"/>
          <w:szCs w:val="24"/>
        </w:rPr>
        <w:t>，除各主科教师义务补缺补差外，还有如“大手牵小手”学生帮困志愿服务队，学生学习互助小组等，</w:t>
      </w:r>
      <w:proofErr w:type="gramStart"/>
      <w:r w:rsidRPr="003C08FB">
        <w:rPr>
          <w:rFonts w:ascii="宋体" w:hAnsi="宋体" w:cs="楷体_GB2312" w:hint="eastAsia"/>
          <w:sz w:val="24"/>
          <w:szCs w:val="24"/>
        </w:rPr>
        <w:t>减轻学困生</w:t>
      </w:r>
      <w:proofErr w:type="gramEnd"/>
      <w:r w:rsidRPr="003C08FB">
        <w:rPr>
          <w:rFonts w:ascii="宋体" w:hAnsi="宋体" w:cs="楷体_GB2312" w:hint="eastAsia"/>
          <w:sz w:val="24"/>
          <w:szCs w:val="24"/>
        </w:rPr>
        <w:t>的学习压力，同时培养学生对班集体和学校的认同感，通过起始</w:t>
      </w:r>
      <w:r w:rsidRPr="003C08FB">
        <w:rPr>
          <w:rFonts w:ascii="宋体" w:hAnsi="宋体" w:cs="楷体_GB2312"/>
          <w:sz w:val="24"/>
          <w:szCs w:val="24"/>
        </w:rPr>
        <w:t>年级的视导工作和</w:t>
      </w:r>
      <w:r w:rsidRPr="003C08FB">
        <w:rPr>
          <w:rFonts w:ascii="宋体" w:hAnsi="宋体" w:cs="楷体_GB2312" w:hint="eastAsia"/>
          <w:sz w:val="24"/>
          <w:szCs w:val="24"/>
        </w:rPr>
        <w:t>每学期的学生问卷调查和座谈会，了解学生对班集体和学校的认同感。有得放</w:t>
      </w:r>
      <w:proofErr w:type="gramStart"/>
      <w:r w:rsidRPr="003C08FB">
        <w:rPr>
          <w:rFonts w:ascii="宋体" w:hAnsi="宋体" w:cs="楷体_GB2312" w:hint="eastAsia"/>
          <w:sz w:val="24"/>
          <w:szCs w:val="24"/>
        </w:rPr>
        <w:t>矢</w:t>
      </w:r>
      <w:proofErr w:type="gramEnd"/>
      <w:r w:rsidRPr="003C08FB">
        <w:rPr>
          <w:rFonts w:ascii="宋体" w:hAnsi="宋体" w:cs="楷体_GB2312"/>
          <w:sz w:val="24"/>
          <w:szCs w:val="24"/>
        </w:rPr>
        <w:t>的加强</w:t>
      </w:r>
      <w:proofErr w:type="gramStart"/>
      <w:r w:rsidRPr="003C08FB">
        <w:rPr>
          <w:rFonts w:ascii="宋体" w:hAnsi="宋体" w:cs="楷体_GB2312"/>
          <w:sz w:val="24"/>
          <w:szCs w:val="24"/>
        </w:rPr>
        <w:t>不</w:t>
      </w:r>
      <w:proofErr w:type="gramEnd"/>
      <w:r w:rsidRPr="003C08FB">
        <w:rPr>
          <w:rFonts w:ascii="宋体" w:hAnsi="宋体" w:cs="楷体_GB2312"/>
          <w:sz w:val="24"/>
          <w:szCs w:val="24"/>
        </w:rPr>
        <w:t>同年级和不同层次学生的教育。</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三、学生学业负担指数</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t>我校初中生的作业时间，经问卷调查和座谈会了解，非毕业班学生每天作业时间不超过2小时，大部分学习水平中等及以上者，在45分钟到1个半小时内都能完成，我们将</w:t>
      </w:r>
      <w:r w:rsidRPr="003C08FB">
        <w:rPr>
          <w:rFonts w:ascii="宋体" w:hAnsi="宋体" w:cs="楷体_GB2312"/>
          <w:sz w:val="24"/>
          <w:szCs w:val="24"/>
        </w:rPr>
        <w:t>继续</w:t>
      </w:r>
      <w:r w:rsidRPr="003C08FB">
        <w:rPr>
          <w:rFonts w:ascii="宋体" w:hAnsi="宋体" w:cs="楷体_GB2312" w:hint="eastAsia"/>
          <w:sz w:val="24"/>
          <w:szCs w:val="24"/>
        </w:rPr>
        <w:t>对初中教师团队教育和要求，其一是教师要精选题目，其二是规定每科回家作业不超过半小时。同时对</w:t>
      </w:r>
      <w:proofErr w:type="gramStart"/>
      <w:r w:rsidRPr="003C08FB">
        <w:rPr>
          <w:rFonts w:ascii="宋体" w:hAnsi="宋体" w:cs="楷体_GB2312" w:hint="eastAsia"/>
          <w:sz w:val="24"/>
          <w:szCs w:val="24"/>
        </w:rPr>
        <w:t>学困生义务</w:t>
      </w:r>
      <w:proofErr w:type="gramEnd"/>
      <w:r w:rsidRPr="003C08FB">
        <w:rPr>
          <w:rFonts w:ascii="宋体" w:hAnsi="宋体" w:cs="楷体_GB2312" w:hint="eastAsia"/>
          <w:sz w:val="24"/>
          <w:szCs w:val="24"/>
        </w:rPr>
        <w:t>补缺补差时，让他们把大部分作业在学校里完成，这样他们回家的作业量不超过一小时了。非毕业班学生我们不补课，按时放学。对</w:t>
      </w:r>
      <w:proofErr w:type="gramStart"/>
      <w:r w:rsidRPr="003C08FB">
        <w:rPr>
          <w:rFonts w:ascii="宋体" w:hAnsi="宋体" w:cs="楷体_GB2312" w:hint="eastAsia"/>
          <w:sz w:val="24"/>
          <w:szCs w:val="24"/>
        </w:rPr>
        <w:t>学困生</w:t>
      </w:r>
      <w:proofErr w:type="gramEnd"/>
      <w:r w:rsidRPr="003C08FB">
        <w:rPr>
          <w:rFonts w:ascii="宋体" w:hAnsi="宋体" w:cs="楷体_GB2312" w:hint="eastAsia"/>
          <w:sz w:val="24"/>
          <w:szCs w:val="24"/>
        </w:rPr>
        <w:t>，则要求老师们利用中午、自修课时间和</w:t>
      </w:r>
      <w:r w:rsidRPr="003C08FB">
        <w:rPr>
          <w:rFonts w:ascii="宋体" w:hAnsi="宋体" w:cs="楷体_GB2312"/>
          <w:sz w:val="24"/>
          <w:szCs w:val="24"/>
        </w:rPr>
        <w:t>放学后</w:t>
      </w:r>
      <w:r w:rsidRPr="003C08FB">
        <w:rPr>
          <w:rFonts w:ascii="宋体" w:hAnsi="宋体" w:cs="楷体_GB2312" w:hint="eastAsia"/>
          <w:sz w:val="24"/>
          <w:szCs w:val="24"/>
        </w:rPr>
        <w:t>进行补缺补差和</w:t>
      </w:r>
      <w:r w:rsidRPr="003C08FB">
        <w:rPr>
          <w:rFonts w:ascii="宋体" w:hAnsi="宋体" w:cs="楷体_GB2312"/>
          <w:sz w:val="24"/>
          <w:szCs w:val="24"/>
        </w:rPr>
        <w:t>个别辅导</w:t>
      </w:r>
      <w:r w:rsidRPr="003C08FB">
        <w:rPr>
          <w:rFonts w:ascii="宋体" w:hAnsi="宋体" w:cs="楷体_GB2312" w:hint="eastAsia"/>
          <w:sz w:val="24"/>
          <w:szCs w:val="24"/>
        </w:rPr>
        <w:t>，保证学生回家有足够的时间睡眠。</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四、师生关系指数</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lastRenderedPageBreak/>
        <w:t>我校师生关系一直比较融洽，因为我们每学期开学前都对老师们做常规教育和培训，通过年级组教师会议的方式和个别教师的沟通交流。使每位教师都清楚：对初中学生的教育方式和用语一定要依法；不体罚、</w:t>
      </w:r>
      <w:proofErr w:type="gramStart"/>
      <w:r w:rsidRPr="003C08FB">
        <w:rPr>
          <w:rFonts w:ascii="宋体" w:hAnsi="宋体" w:cs="楷体_GB2312" w:hint="eastAsia"/>
          <w:sz w:val="24"/>
          <w:szCs w:val="24"/>
        </w:rPr>
        <w:t>不</w:t>
      </w:r>
      <w:proofErr w:type="gramEnd"/>
      <w:r w:rsidRPr="003C08FB">
        <w:rPr>
          <w:rFonts w:ascii="宋体" w:hAnsi="宋体" w:cs="楷体_GB2312" w:hint="eastAsia"/>
          <w:sz w:val="24"/>
          <w:szCs w:val="24"/>
        </w:rPr>
        <w:t>辱骂任何一位学生；尊重、公正、平等对待每一位学生。评价学生都通过三种途径：学生自评、班级学生互评和教师团队再评。对个别学生犯错误的事件，都必须通过学生自诉、学生们（旁观者）讲述、教师（班主任或任课老师）进行分析和教育并告知家长，班主任需记录过程性的资料。从而不冤枉任何一位学生。这样的做法也让学生有被信任感。需要</w:t>
      </w:r>
      <w:r w:rsidRPr="003C08FB">
        <w:rPr>
          <w:rFonts w:ascii="宋体" w:hAnsi="宋体" w:cs="楷体_GB2312"/>
          <w:sz w:val="24"/>
          <w:szCs w:val="24"/>
        </w:rPr>
        <w:t>改进的</w:t>
      </w:r>
      <w:r w:rsidRPr="003C08FB">
        <w:rPr>
          <w:rFonts w:ascii="宋体" w:hAnsi="宋体" w:cs="楷体_GB2312" w:hint="eastAsia"/>
          <w:sz w:val="24"/>
          <w:szCs w:val="24"/>
        </w:rPr>
        <w:t>是</w:t>
      </w:r>
      <w:r w:rsidRPr="003C08FB">
        <w:rPr>
          <w:rFonts w:ascii="宋体" w:hAnsi="宋体" w:cs="楷体_GB2312"/>
          <w:sz w:val="24"/>
          <w:szCs w:val="24"/>
        </w:rPr>
        <w:t>，目前新</w:t>
      </w:r>
      <w:r w:rsidRPr="003C08FB">
        <w:rPr>
          <w:rFonts w:ascii="宋体" w:hAnsi="宋体" w:cs="楷体_GB2312" w:hint="eastAsia"/>
          <w:sz w:val="24"/>
          <w:szCs w:val="24"/>
        </w:rPr>
        <w:t>教师</w:t>
      </w:r>
      <w:r w:rsidRPr="003C08FB">
        <w:rPr>
          <w:rFonts w:ascii="宋体" w:hAnsi="宋体" w:cs="楷体_GB2312"/>
          <w:sz w:val="24"/>
          <w:szCs w:val="24"/>
        </w:rPr>
        <w:t>比较多，</w:t>
      </w:r>
      <w:r w:rsidRPr="003C08FB">
        <w:rPr>
          <w:rFonts w:ascii="宋体" w:hAnsi="宋体" w:cs="楷体_GB2312" w:hint="eastAsia"/>
          <w:sz w:val="24"/>
          <w:szCs w:val="24"/>
        </w:rPr>
        <w:t>我们</w:t>
      </w:r>
      <w:r w:rsidRPr="003C08FB">
        <w:rPr>
          <w:rFonts w:ascii="宋体" w:hAnsi="宋体" w:cs="楷体_GB2312"/>
          <w:sz w:val="24"/>
          <w:szCs w:val="24"/>
        </w:rPr>
        <w:t>将通过学校自培</w:t>
      </w:r>
      <w:r w:rsidRPr="003C08FB">
        <w:rPr>
          <w:rFonts w:ascii="宋体" w:hAnsi="宋体" w:cs="楷体_GB2312" w:hint="eastAsia"/>
          <w:sz w:val="24"/>
          <w:szCs w:val="24"/>
        </w:rPr>
        <w:t>途径</w:t>
      </w:r>
      <w:r w:rsidRPr="003C08FB">
        <w:rPr>
          <w:rFonts w:ascii="宋体" w:hAnsi="宋体" w:cs="楷体_GB2312"/>
          <w:sz w:val="24"/>
          <w:szCs w:val="24"/>
        </w:rPr>
        <w:t>，加强对新教师的培训和强化教育。</w:t>
      </w:r>
      <w:r w:rsidRPr="003C08FB">
        <w:rPr>
          <w:rFonts w:ascii="宋体" w:hAnsi="宋体" w:cs="楷体_GB2312" w:hint="eastAsia"/>
          <w:sz w:val="24"/>
          <w:szCs w:val="24"/>
        </w:rPr>
        <w:t>目前</w:t>
      </w:r>
      <w:r w:rsidRPr="003C08FB">
        <w:rPr>
          <w:rFonts w:ascii="宋体" w:hAnsi="宋体" w:cs="楷体_GB2312"/>
          <w:sz w:val="24"/>
          <w:szCs w:val="24"/>
        </w:rPr>
        <w:t>新教师每周培训一次。</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五、教师教学方式指数</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t>每学期由教导处进行学生问卷调查和学生座谈会方式来了解学生对教师教学方式的适应度和满意度，最</w:t>
      </w:r>
      <w:r w:rsidRPr="003C08FB">
        <w:rPr>
          <w:rFonts w:ascii="宋体" w:hAnsi="宋体" w:cs="楷体_GB2312"/>
          <w:sz w:val="24"/>
          <w:szCs w:val="24"/>
        </w:rPr>
        <w:t>新</w:t>
      </w:r>
      <w:r w:rsidRPr="003C08FB">
        <w:rPr>
          <w:rFonts w:ascii="宋体" w:hAnsi="宋体" w:cs="楷体_GB2312" w:hint="eastAsia"/>
          <w:sz w:val="24"/>
          <w:szCs w:val="24"/>
        </w:rPr>
        <w:t>调查结果显示，我校初中教师们的这两个度，除极个别教师外，均在90%以上。对极个别的教师，由年级组、教导处和校长室来进行个别沟通，了解情况，并督促和指导老师改进教学方式，学习先进的教学理念。连续</w:t>
      </w:r>
      <w:r w:rsidRPr="003C08FB">
        <w:rPr>
          <w:rFonts w:ascii="宋体" w:hAnsi="宋体" w:cs="楷体_GB2312"/>
          <w:sz w:val="24"/>
          <w:szCs w:val="24"/>
        </w:rPr>
        <w:t>几年来</w:t>
      </w:r>
      <w:r w:rsidRPr="003C08FB">
        <w:rPr>
          <w:rFonts w:ascii="宋体" w:hAnsi="宋体" w:cs="楷体_GB2312" w:hint="eastAsia"/>
          <w:sz w:val="24"/>
          <w:szCs w:val="24"/>
        </w:rPr>
        <w:t>这</w:t>
      </w:r>
      <w:r w:rsidRPr="003C08FB">
        <w:rPr>
          <w:rFonts w:ascii="宋体" w:hAnsi="宋体" w:cs="楷体_GB2312"/>
          <w:sz w:val="24"/>
          <w:szCs w:val="24"/>
        </w:rPr>
        <w:t>个</w:t>
      </w:r>
      <w:proofErr w:type="gramStart"/>
      <w:r w:rsidRPr="003C08FB">
        <w:rPr>
          <w:rFonts w:ascii="宋体" w:hAnsi="宋体" w:cs="楷体_GB2312"/>
          <w:sz w:val="24"/>
          <w:szCs w:val="24"/>
        </w:rPr>
        <w:t>满意度只升</w:t>
      </w:r>
      <w:proofErr w:type="gramEnd"/>
      <w:r w:rsidRPr="003C08FB">
        <w:rPr>
          <w:rFonts w:ascii="宋体" w:hAnsi="宋体" w:cs="楷体_GB2312"/>
          <w:sz w:val="24"/>
          <w:szCs w:val="24"/>
        </w:rPr>
        <w:t>不跌。</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六、校长课程领导力</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t>校长</w:t>
      </w:r>
      <w:r w:rsidRPr="003C08FB">
        <w:rPr>
          <w:rFonts w:ascii="宋体" w:hAnsi="宋体" w:cs="楷体_GB2312"/>
          <w:sz w:val="24"/>
          <w:szCs w:val="24"/>
        </w:rPr>
        <w:t>对</w:t>
      </w:r>
      <w:r w:rsidRPr="003C08FB">
        <w:rPr>
          <w:rFonts w:ascii="宋体" w:hAnsi="宋体" w:cs="楷体_GB2312" w:hint="eastAsia"/>
          <w:sz w:val="24"/>
          <w:szCs w:val="24"/>
        </w:rPr>
        <w:t>课程</w:t>
      </w:r>
      <w:r w:rsidRPr="003C08FB">
        <w:rPr>
          <w:rFonts w:ascii="宋体" w:hAnsi="宋体" w:cs="楷体_GB2312"/>
          <w:sz w:val="24"/>
          <w:szCs w:val="24"/>
        </w:rPr>
        <w:t>实施有总体规划和设想。以下</w:t>
      </w:r>
      <w:r w:rsidRPr="003C08FB">
        <w:rPr>
          <w:rFonts w:ascii="宋体" w:hAnsi="宋体" w:cs="楷体_GB2312" w:hint="eastAsia"/>
          <w:sz w:val="24"/>
          <w:szCs w:val="24"/>
        </w:rPr>
        <w:t>是</w:t>
      </w:r>
      <w:r w:rsidRPr="003C08FB">
        <w:rPr>
          <w:rFonts w:ascii="宋体" w:hAnsi="宋体" w:cs="楷体_GB2312"/>
          <w:sz w:val="24"/>
          <w:szCs w:val="24"/>
        </w:rPr>
        <w:t>我校课程实施方案的部分内容：</w:t>
      </w:r>
    </w:p>
    <w:p w:rsidR="000342E9" w:rsidRPr="003C08FB" w:rsidRDefault="000342E9" w:rsidP="0074149E">
      <w:pPr>
        <w:spacing w:line="360" w:lineRule="auto"/>
        <w:ind w:firstLineChars="200" w:firstLine="480"/>
        <w:rPr>
          <w:rFonts w:ascii="宋体" w:hAnsi="宋体"/>
          <w:sz w:val="24"/>
          <w:szCs w:val="24"/>
        </w:rPr>
      </w:pPr>
      <w:r w:rsidRPr="003C08FB">
        <w:rPr>
          <w:rFonts w:ascii="宋体" w:hAnsi="宋体" w:cs="楷体_GB2312"/>
          <w:sz w:val="24"/>
          <w:szCs w:val="24"/>
        </w:rPr>
        <w:t>1</w:t>
      </w:r>
      <w:r w:rsidRPr="003C08FB">
        <w:rPr>
          <w:rFonts w:ascii="宋体" w:hAnsi="宋体" w:cs="楷体_GB2312" w:hint="eastAsia"/>
          <w:sz w:val="24"/>
          <w:szCs w:val="24"/>
        </w:rPr>
        <w:t>、</w:t>
      </w:r>
      <w:r w:rsidRPr="003C08FB">
        <w:rPr>
          <w:rFonts w:ascii="宋体" w:hAnsi="宋体" w:hint="eastAsia"/>
          <w:sz w:val="24"/>
          <w:szCs w:val="24"/>
        </w:rPr>
        <w:t>课程实施指导思想</w:t>
      </w:r>
    </w:p>
    <w:p w:rsidR="000342E9" w:rsidRPr="003C08FB" w:rsidRDefault="000342E9" w:rsidP="0074149E">
      <w:pPr>
        <w:spacing w:line="360" w:lineRule="auto"/>
        <w:ind w:firstLineChars="200" w:firstLine="480"/>
        <w:rPr>
          <w:rFonts w:ascii="宋体" w:hAnsi="宋体"/>
          <w:sz w:val="24"/>
          <w:szCs w:val="24"/>
        </w:rPr>
      </w:pPr>
      <w:r w:rsidRPr="003C08FB">
        <w:rPr>
          <w:rFonts w:ascii="宋体" w:hAnsi="宋体" w:hint="eastAsia"/>
          <w:sz w:val="24"/>
          <w:szCs w:val="24"/>
        </w:rPr>
        <w:t>学校根据世界教育发展趋势及我国社会发展的需求，按照素质教育要求，以深化上海市二期课程改革和实施《上海市中长期教育发展规划纲要》为契机，立足校情，构建“以责任教育为基础、以自主教育为中心、以培养学生创新精神为核心”的学校课程体系，使其具有充分的选择性，既完成国家课程要求，又能体现学校办学特色；既满足学生个性发展，又促进教师专业发展；全面提高教育教学质量，办人民满意的学校。</w:t>
      </w:r>
    </w:p>
    <w:p w:rsidR="000342E9" w:rsidRPr="003C08FB" w:rsidRDefault="000342E9" w:rsidP="0074149E">
      <w:pPr>
        <w:spacing w:line="360" w:lineRule="auto"/>
        <w:ind w:firstLineChars="200" w:firstLine="480"/>
        <w:rPr>
          <w:rFonts w:ascii="宋体" w:hAnsi="宋体"/>
          <w:sz w:val="24"/>
          <w:szCs w:val="24"/>
        </w:rPr>
      </w:pPr>
      <w:r w:rsidRPr="003C08FB">
        <w:rPr>
          <w:rFonts w:ascii="宋体" w:hAnsi="宋体" w:hint="eastAsia"/>
          <w:sz w:val="24"/>
          <w:szCs w:val="24"/>
        </w:rPr>
        <w:t>2、课程目标</w:t>
      </w:r>
    </w:p>
    <w:p w:rsidR="000342E9" w:rsidRPr="003C08FB" w:rsidRDefault="000342E9" w:rsidP="0074149E">
      <w:pPr>
        <w:spacing w:line="360" w:lineRule="auto"/>
        <w:ind w:firstLineChars="200" w:firstLine="480"/>
        <w:rPr>
          <w:rFonts w:ascii="宋体" w:hAnsi="宋体"/>
          <w:sz w:val="24"/>
          <w:szCs w:val="24"/>
        </w:rPr>
      </w:pPr>
      <w:r w:rsidRPr="003C08FB">
        <w:rPr>
          <w:rFonts w:ascii="宋体" w:hAnsi="宋体" w:hint="eastAsia"/>
          <w:sz w:val="24"/>
          <w:szCs w:val="24"/>
        </w:rPr>
        <w:lastRenderedPageBreak/>
        <w:t>以学校办学理念为统领，以学校培养目标为落脚点，构建“以责任教育为基础、以自主教育为中心、以培养学生创新精神为核心”的学校课程体系。</w:t>
      </w:r>
    </w:p>
    <w:p w:rsidR="000342E9" w:rsidRPr="003C08FB" w:rsidRDefault="000342E9" w:rsidP="0074149E">
      <w:pPr>
        <w:spacing w:line="360" w:lineRule="auto"/>
        <w:ind w:firstLineChars="200" w:firstLine="480"/>
        <w:rPr>
          <w:rFonts w:ascii="宋体" w:hAnsi="宋体"/>
          <w:sz w:val="24"/>
          <w:szCs w:val="24"/>
        </w:rPr>
      </w:pPr>
      <w:r w:rsidRPr="003C08FB">
        <w:rPr>
          <w:rFonts w:ascii="宋体" w:hAnsi="宋体" w:hint="eastAsia"/>
          <w:sz w:val="24"/>
          <w:szCs w:val="24"/>
        </w:rPr>
        <w:t>3、课程建设目标——以学生发展为本，进一步完善</w:t>
      </w:r>
      <w:r w:rsidRPr="003C08FB">
        <w:rPr>
          <w:rFonts w:ascii="宋体" w:hAnsi="宋体"/>
          <w:sz w:val="24"/>
          <w:szCs w:val="24"/>
        </w:rPr>
        <w:t>“</w:t>
      </w:r>
      <w:r w:rsidRPr="003C08FB">
        <w:rPr>
          <w:rFonts w:ascii="宋体" w:hAnsi="宋体" w:hint="eastAsia"/>
          <w:sz w:val="24"/>
          <w:szCs w:val="24"/>
        </w:rPr>
        <w:t>责任与自主</w:t>
      </w:r>
      <w:r w:rsidRPr="003C08FB">
        <w:rPr>
          <w:rFonts w:ascii="宋体" w:hAnsi="宋体"/>
          <w:sz w:val="24"/>
          <w:szCs w:val="24"/>
        </w:rPr>
        <w:t>”</w:t>
      </w:r>
      <w:r w:rsidRPr="003C08FB">
        <w:rPr>
          <w:rFonts w:ascii="宋体" w:hAnsi="宋体" w:hint="eastAsia"/>
          <w:sz w:val="24"/>
          <w:szCs w:val="24"/>
        </w:rPr>
        <w:t>课堂教学模式，拓宽课程资源渠道，丰富课程资源内涵，提高课程选择性，构建具有鲜明特色并与学校发展目标、培养目标相匹配的课程体系。</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七、学生社会经济背景对学业成绩的影响指数</w:t>
      </w:r>
    </w:p>
    <w:p w:rsidR="000342E9" w:rsidRDefault="000342E9" w:rsidP="0074149E">
      <w:pPr>
        <w:spacing w:line="360" w:lineRule="auto"/>
        <w:ind w:firstLineChars="200" w:firstLine="480"/>
        <w:jc w:val="left"/>
        <w:rPr>
          <w:rFonts w:ascii="宋体" w:hAnsi="宋体" w:cs="楷体_GB2312"/>
          <w:sz w:val="24"/>
          <w:szCs w:val="24"/>
        </w:rPr>
      </w:pPr>
      <w:r w:rsidRPr="003C08FB">
        <w:rPr>
          <w:rFonts w:ascii="宋体" w:hAnsi="宋体" w:cs="楷体_GB2312" w:hint="eastAsia"/>
          <w:sz w:val="24"/>
          <w:szCs w:val="24"/>
        </w:rPr>
        <w:t>根据我们对学生背景的情况了解，这些数据不绝对，社会经济背景好的学生中有学得好的，也有</w:t>
      </w:r>
      <w:proofErr w:type="gramStart"/>
      <w:r w:rsidRPr="003C08FB">
        <w:rPr>
          <w:rFonts w:ascii="宋体" w:hAnsi="宋体" w:cs="楷体_GB2312" w:hint="eastAsia"/>
          <w:sz w:val="24"/>
          <w:szCs w:val="24"/>
        </w:rPr>
        <w:t>学困生</w:t>
      </w:r>
      <w:proofErr w:type="gramEnd"/>
      <w:r w:rsidRPr="003C08FB">
        <w:rPr>
          <w:rFonts w:ascii="宋体" w:hAnsi="宋体" w:cs="楷体_GB2312" w:hint="eastAsia"/>
          <w:sz w:val="24"/>
          <w:szCs w:val="24"/>
        </w:rPr>
        <w:t>，社会经济背景差的同样如此，但是相对来说社会经济背景好的学生中，</w:t>
      </w:r>
      <w:proofErr w:type="gramStart"/>
      <w:r w:rsidRPr="003C08FB">
        <w:rPr>
          <w:rFonts w:ascii="宋体" w:hAnsi="宋体" w:cs="楷体_GB2312" w:hint="eastAsia"/>
          <w:sz w:val="24"/>
          <w:szCs w:val="24"/>
        </w:rPr>
        <w:t>学困生</w:t>
      </w:r>
      <w:proofErr w:type="gramEnd"/>
      <w:r w:rsidRPr="003C08FB">
        <w:rPr>
          <w:rFonts w:ascii="宋体" w:hAnsi="宋体" w:cs="楷体_GB2312" w:hint="eastAsia"/>
          <w:sz w:val="24"/>
          <w:szCs w:val="24"/>
        </w:rPr>
        <w:t>少些。社会经济背景差的学生中，</w:t>
      </w:r>
      <w:proofErr w:type="gramStart"/>
      <w:r w:rsidRPr="003C08FB">
        <w:rPr>
          <w:rFonts w:ascii="宋体" w:hAnsi="宋体" w:cs="楷体_GB2312" w:hint="eastAsia"/>
          <w:sz w:val="24"/>
          <w:szCs w:val="24"/>
        </w:rPr>
        <w:t>学困生</w:t>
      </w:r>
      <w:proofErr w:type="gramEnd"/>
      <w:r w:rsidRPr="003C08FB">
        <w:rPr>
          <w:rFonts w:ascii="宋体" w:hAnsi="宋体" w:cs="楷体_GB2312" w:hint="eastAsia"/>
          <w:sz w:val="24"/>
          <w:szCs w:val="24"/>
        </w:rPr>
        <w:t>、行为规范差的学生多一些，对于</w:t>
      </w:r>
      <w:proofErr w:type="gramStart"/>
      <w:r w:rsidRPr="003C08FB">
        <w:rPr>
          <w:rFonts w:ascii="宋体" w:hAnsi="宋体" w:cs="楷体_GB2312" w:hint="eastAsia"/>
          <w:sz w:val="24"/>
          <w:szCs w:val="24"/>
        </w:rPr>
        <w:t>学困生</w:t>
      </w:r>
      <w:proofErr w:type="gramEnd"/>
      <w:r w:rsidRPr="003C08FB">
        <w:rPr>
          <w:rFonts w:ascii="宋体" w:hAnsi="宋体" w:cs="楷体_GB2312" w:hint="eastAsia"/>
          <w:sz w:val="24"/>
          <w:szCs w:val="24"/>
        </w:rPr>
        <w:t>和行为规范差的学生，我们教师团队形成合力，共同进行加强</w:t>
      </w:r>
      <w:proofErr w:type="gramStart"/>
      <w:r w:rsidRPr="003C08FB">
        <w:rPr>
          <w:rFonts w:ascii="宋体" w:hAnsi="宋体" w:cs="楷体_GB2312" w:hint="eastAsia"/>
          <w:sz w:val="24"/>
          <w:szCs w:val="24"/>
        </w:rPr>
        <w:t>性关注</w:t>
      </w:r>
      <w:proofErr w:type="gramEnd"/>
      <w:r w:rsidRPr="003C08FB">
        <w:rPr>
          <w:rFonts w:ascii="宋体" w:hAnsi="宋体" w:cs="楷体_GB2312" w:hint="eastAsia"/>
          <w:sz w:val="24"/>
          <w:szCs w:val="24"/>
        </w:rPr>
        <w:t>和教育。多观察、多关心、多陪同。</w:t>
      </w:r>
    </w:p>
    <w:p w:rsidR="000342E9" w:rsidRPr="003C08FB" w:rsidRDefault="000342E9" w:rsidP="0074149E">
      <w:pPr>
        <w:spacing w:line="360" w:lineRule="auto"/>
        <w:jc w:val="left"/>
        <w:rPr>
          <w:rFonts w:ascii="宋体" w:hAnsi="宋体" w:cs="楷体_GB2312"/>
          <w:sz w:val="24"/>
          <w:szCs w:val="24"/>
        </w:rPr>
      </w:pPr>
      <w:r>
        <w:rPr>
          <w:rFonts w:ascii="宋体" w:hAnsi="宋体" w:cs="楷体_GB2312" w:hint="eastAsia"/>
          <w:sz w:val="24"/>
          <w:szCs w:val="24"/>
        </w:rPr>
        <w:t>八、</w:t>
      </w:r>
      <w:r w:rsidRPr="003C08FB">
        <w:rPr>
          <w:rFonts w:ascii="宋体" w:hAnsi="宋体" w:cs="楷体_GB2312" w:hint="eastAsia"/>
          <w:sz w:val="24"/>
          <w:szCs w:val="24"/>
        </w:rPr>
        <w:t>品</w:t>
      </w:r>
      <w:r>
        <w:rPr>
          <w:rFonts w:ascii="宋体" w:hAnsi="宋体" w:cs="楷体_GB2312" w:hint="eastAsia"/>
          <w:sz w:val="24"/>
          <w:szCs w:val="24"/>
        </w:rPr>
        <w:t>德行为指数</w:t>
      </w:r>
    </w:p>
    <w:p w:rsidR="000342E9" w:rsidRPr="003C08FB" w:rsidRDefault="000342E9" w:rsidP="0074149E">
      <w:pPr>
        <w:spacing w:line="360" w:lineRule="auto"/>
        <w:ind w:firstLineChars="200" w:firstLine="480"/>
        <w:rPr>
          <w:rFonts w:ascii="宋体" w:hAnsi="宋体" w:cs="楷体_GB2312"/>
          <w:sz w:val="24"/>
          <w:szCs w:val="24"/>
        </w:rPr>
      </w:pPr>
      <w:r w:rsidRPr="003C08FB">
        <w:rPr>
          <w:rFonts w:ascii="宋体" w:hAnsi="宋体" w:cs="楷体_GB2312" w:hint="eastAsia"/>
          <w:sz w:val="24"/>
          <w:szCs w:val="24"/>
        </w:rPr>
        <w:t>加强家长学校的</w:t>
      </w:r>
      <w:r w:rsidRPr="003C08FB">
        <w:rPr>
          <w:rFonts w:ascii="宋体" w:hAnsi="宋体" w:cs="楷体_GB2312"/>
          <w:sz w:val="24"/>
          <w:szCs w:val="24"/>
        </w:rPr>
        <w:t>教育</w:t>
      </w:r>
      <w:r w:rsidRPr="003C08FB">
        <w:rPr>
          <w:rFonts w:ascii="宋体" w:hAnsi="宋体" w:cs="楷体_GB2312" w:hint="eastAsia"/>
          <w:sz w:val="24"/>
          <w:szCs w:val="24"/>
        </w:rPr>
        <w:t>，让家长和学校教育形成合力，对学生教育多一些正能量的教育，如正直、善良等，学校政教两处每学期都要结合大型质量调研测试来进行诚信教育，平时的主题班会中也经常进行爱家人、爱集体和爱国主义教育，在学生品德等第的考核中，我们不只是关注学习成绩好的学生，对于爱集体，有责任心、遵守校纪校规的学生，帮助他人的学生即使学习成绩不是特别好的，我们也要给与先进个人的奖励或给与单项奖项的奖励，在毕业生的评优推优中均把品德等第排在前列。给学生一个重要的导向。</w:t>
      </w:r>
    </w:p>
    <w:p w:rsidR="000342E9" w:rsidRPr="003C08FB" w:rsidRDefault="000342E9" w:rsidP="0074149E">
      <w:pPr>
        <w:spacing w:line="360" w:lineRule="auto"/>
        <w:rPr>
          <w:rFonts w:ascii="宋体" w:hAnsi="宋体" w:cs="楷体_GB2312"/>
          <w:sz w:val="24"/>
          <w:szCs w:val="24"/>
        </w:rPr>
      </w:pPr>
      <w:r>
        <w:rPr>
          <w:rFonts w:ascii="宋体" w:hAnsi="宋体" w:cs="楷体_GB2312" w:hint="eastAsia"/>
          <w:sz w:val="24"/>
          <w:szCs w:val="24"/>
        </w:rPr>
        <w:t>九、</w:t>
      </w:r>
      <w:r w:rsidRPr="003C08FB">
        <w:rPr>
          <w:rFonts w:ascii="宋体" w:hAnsi="宋体" w:cs="楷体_GB2312" w:hint="eastAsia"/>
          <w:sz w:val="24"/>
          <w:szCs w:val="24"/>
        </w:rPr>
        <w:t>学生体质</w:t>
      </w:r>
      <w:r w:rsidRPr="003C08FB">
        <w:rPr>
          <w:rFonts w:ascii="宋体" w:hAnsi="宋体" w:cs="楷体_GB2312"/>
          <w:sz w:val="24"/>
          <w:szCs w:val="24"/>
        </w:rPr>
        <w:t>健康指数</w:t>
      </w:r>
    </w:p>
    <w:p w:rsidR="000342E9" w:rsidRPr="003C08FB" w:rsidRDefault="000342E9" w:rsidP="0074149E">
      <w:pPr>
        <w:spacing w:line="360" w:lineRule="auto"/>
        <w:ind w:leftChars="43" w:left="90" w:firstLineChars="200" w:firstLine="480"/>
        <w:rPr>
          <w:rFonts w:ascii="宋体" w:hAnsi="宋体" w:cs="楷体_GB2312"/>
          <w:sz w:val="24"/>
          <w:szCs w:val="24"/>
        </w:rPr>
      </w:pPr>
      <w:r w:rsidRPr="003C08FB">
        <w:rPr>
          <w:rFonts w:ascii="宋体" w:hAnsi="宋体" w:cs="楷体_GB2312"/>
          <w:sz w:val="24"/>
          <w:szCs w:val="24"/>
        </w:rPr>
        <w:t>我校初中</w:t>
      </w:r>
      <w:r w:rsidRPr="003C08FB">
        <w:rPr>
          <w:rFonts w:ascii="宋体" w:hAnsi="宋体" w:cs="楷体_GB2312" w:hint="eastAsia"/>
          <w:sz w:val="24"/>
          <w:szCs w:val="24"/>
        </w:rPr>
        <w:t>中考体育</w:t>
      </w:r>
      <w:r w:rsidRPr="003C08FB">
        <w:rPr>
          <w:rFonts w:ascii="宋体" w:hAnsi="宋体" w:cs="楷体_GB2312"/>
          <w:sz w:val="24"/>
          <w:szCs w:val="24"/>
        </w:rPr>
        <w:t>成绩</w:t>
      </w:r>
      <w:r w:rsidRPr="003C08FB">
        <w:rPr>
          <w:rFonts w:ascii="宋体" w:hAnsi="宋体" w:cs="楷体_GB2312" w:hint="eastAsia"/>
          <w:sz w:val="24"/>
          <w:szCs w:val="24"/>
        </w:rPr>
        <w:t>最近</w:t>
      </w:r>
      <w:r w:rsidRPr="003C08FB">
        <w:rPr>
          <w:rFonts w:ascii="宋体" w:hAnsi="宋体" w:cs="楷体_GB2312"/>
          <w:sz w:val="24"/>
          <w:szCs w:val="24"/>
        </w:rPr>
        <w:t>连续几年都排名本</w:t>
      </w:r>
      <w:r w:rsidRPr="003C08FB">
        <w:rPr>
          <w:rFonts w:ascii="宋体" w:hAnsi="宋体" w:cs="楷体_GB2312" w:hint="eastAsia"/>
          <w:sz w:val="24"/>
          <w:szCs w:val="24"/>
        </w:rPr>
        <w:t>区</w:t>
      </w:r>
      <w:r w:rsidRPr="003C08FB">
        <w:rPr>
          <w:rFonts w:ascii="宋体" w:hAnsi="宋体" w:cs="楷体_GB2312"/>
          <w:sz w:val="24"/>
          <w:szCs w:val="24"/>
        </w:rPr>
        <w:t>前三，因为我校是</w:t>
      </w:r>
      <w:r w:rsidRPr="003C08FB">
        <w:rPr>
          <w:rFonts w:ascii="宋体" w:hAnsi="宋体" w:cs="楷体_GB2312" w:hint="eastAsia"/>
          <w:sz w:val="24"/>
          <w:szCs w:val="24"/>
        </w:rPr>
        <w:t>阳光</w:t>
      </w:r>
      <w:r w:rsidRPr="003C08FB">
        <w:rPr>
          <w:rFonts w:ascii="宋体" w:hAnsi="宋体" w:cs="楷体_GB2312"/>
          <w:sz w:val="24"/>
          <w:szCs w:val="24"/>
        </w:rPr>
        <w:t>体育先进单位，一贯重视学生的体育素质和</w:t>
      </w:r>
      <w:r w:rsidRPr="003C08FB">
        <w:rPr>
          <w:rFonts w:ascii="宋体" w:hAnsi="宋体" w:cs="楷体_GB2312" w:hint="eastAsia"/>
          <w:sz w:val="24"/>
          <w:szCs w:val="24"/>
        </w:rPr>
        <w:t>身体健康</w:t>
      </w:r>
      <w:r w:rsidRPr="003C08FB">
        <w:rPr>
          <w:rFonts w:ascii="宋体" w:hAnsi="宋体" w:cs="楷体_GB2312"/>
          <w:sz w:val="24"/>
          <w:szCs w:val="24"/>
        </w:rPr>
        <w:t>，</w:t>
      </w:r>
      <w:r w:rsidRPr="003C08FB">
        <w:rPr>
          <w:rFonts w:ascii="宋体" w:hAnsi="宋体" w:cs="楷体_GB2312" w:hint="eastAsia"/>
          <w:sz w:val="24"/>
          <w:szCs w:val="24"/>
        </w:rPr>
        <w:t>保证</w:t>
      </w:r>
      <w:r w:rsidRPr="003C08FB">
        <w:rPr>
          <w:rFonts w:ascii="宋体" w:hAnsi="宋体" w:cs="楷体_GB2312"/>
          <w:sz w:val="24"/>
          <w:szCs w:val="24"/>
        </w:rPr>
        <w:t>学生的两操</w:t>
      </w:r>
      <w:r w:rsidRPr="003C08FB">
        <w:rPr>
          <w:rFonts w:ascii="宋体" w:hAnsi="宋体" w:cs="楷体_GB2312" w:hint="eastAsia"/>
          <w:sz w:val="24"/>
          <w:szCs w:val="24"/>
        </w:rPr>
        <w:t>、</w:t>
      </w:r>
      <w:r w:rsidRPr="003C08FB">
        <w:rPr>
          <w:rFonts w:ascii="宋体" w:hAnsi="宋体" w:cs="楷体_GB2312"/>
          <w:sz w:val="24"/>
          <w:szCs w:val="24"/>
        </w:rPr>
        <w:t>体育</w:t>
      </w:r>
      <w:r w:rsidRPr="003C08FB">
        <w:rPr>
          <w:rFonts w:ascii="宋体" w:hAnsi="宋体" w:cs="楷体_GB2312" w:hint="eastAsia"/>
          <w:sz w:val="24"/>
          <w:szCs w:val="24"/>
        </w:rPr>
        <w:t>和体锻</w:t>
      </w:r>
      <w:proofErr w:type="gramStart"/>
      <w:r w:rsidRPr="003C08FB">
        <w:rPr>
          <w:rFonts w:ascii="宋体" w:hAnsi="宋体" w:cs="楷体_GB2312"/>
          <w:sz w:val="24"/>
          <w:szCs w:val="24"/>
        </w:rPr>
        <w:t>课数量</w:t>
      </w:r>
      <w:proofErr w:type="gramEnd"/>
      <w:r w:rsidRPr="003C08FB">
        <w:rPr>
          <w:rFonts w:ascii="宋体" w:hAnsi="宋体" w:cs="楷体_GB2312"/>
          <w:sz w:val="24"/>
          <w:szCs w:val="24"/>
        </w:rPr>
        <w:t>与质量，</w:t>
      </w:r>
      <w:r w:rsidRPr="003C08FB">
        <w:rPr>
          <w:rFonts w:ascii="宋体" w:hAnsi="宋体" w:cs="楷体_GB2312" w:hint="eastAsia"/>
          <w:sz w:val="24"/>
          <w:szCs w:val="24"/>
        </w:rPr>
        <w:t>我们</w:t>
      </w:r>
      <w:r w:rsidRPr="003C08FB">
        <w:rPr>
          <w:rFonts w:ascii="宋体" w:hAnsi="宋体" w:cs="楷体_GB2312"/>
          <w:sz w:val="24"/>
          <w:szCs w:val="24"/>
        </w:rPr>
        <w:t>要继续保持这样的做法，并加强对学生的健康饮食教育和食品安全教育，每学期保</w:t>
      </w:r>
      <w:r w:rsidRPr="003C08FB">
        <w:rPr>
          <w:rFonts w:ascii="宋体" w:hAnsi="宋体" w:cs="楷体_GB2312" w:hint="eastAsia"/>
          <w:sz w:val="24"/>
          <w:szCs w:val="24"/>
        </w:rPr>
        <w:t>证1</w:t>
      </w:r>
      <w:r w:rsidRPr="003C08FB">
        <w:rPr>
          <w:rFonts w:ascii="宋体" w:hAnsi="宋体" w:cs="楷体_GB2312"/>
          <w:sz w:val="24"/>
          <w:szCs w:val="24"/>
        </w:rPr>
        <w:t>-2</w:t>
      </w:r>
      <w:r w:rsidRPr="003C08FB">
        <w:rPr>
          <w:rFonts w:ascii="宋体" w:hAnsi="宋体" w:cs="楷体_GB2312" w:hint="eastAsia"/>
          <w:sz w:val="24"/>
          <w:szCs w:val="24"/>
        </w:rPr>
        <w:t>次</w:t>
      </w:r>
      <w:r w:rsidRPr="003C08FB">
        <w:rPr>
          <w:rFonts w:ascii="宋体" w:hAnsi="宋体" w:cs="楷体_GB2312"/>
          <w:sz w:val="24"/>
          <w:szCs w:val="24"/>
        </w:rPr>
        <w:t>的交通安全教育和</w:t>
      </w:r>
      <w:r w:rsidRPr="003C08FB">
        <w:rPr>
          <w:rFonts w:ascii="宋体" w:hAnsi="宋体" w:cs="楷体_GB2312" w:hint="eastAsia"/>
          <w:sz w:val="24"/>
          <w:szCs w:val="24"/>
        </w:rPr>
        <w:t>学生</w:t>
      </w:r>
      <w:r w:rsidRPr="003C08FB">
        <w:rPr>
          <w:rFonts w:ascii="宋体" w:hAnsi="宋体" w:cs="楷体_GB2312"/>
          <w:sz w:val="24"/>
          <w:szCs w:val="24"/>
        </w:rPr>
        <w:t>自我保护教育。</w:t>
      </w:r>
    </w:p>
    <w:p w:rsidR="000342E9" w:rsidRPr="003C08FB" w:rsidRDefault="000342E9" w:rsidP="0074149E">
      <w:pPr>
        <w:spacing w:line="360" w:lineRule="auto"/>
        <w:rPr>
          <w:rFonts w:ascii="宋体" w:hAnsi="宋体" w:cs="楷体_GB2312"/>
          <w:sz w:val="24"/>
          <w:szCs w:val="24"/>
        </w:rPr>
      </w:pPr>
      <w:r w:rsidRPr="003C08FB">
        <w:rPr>
          <w:rFonts w:ascii="宋体" w:hAnsi="宋体" w:cs="楷体_GB2312" w:hint="eastAsia"/>
          <w:sz w:val="24"/>
          <w:szCs w:val="24"/>
        </w:rPr>
        <w:t>十</w:t>
      </w:r>
      <w:r>
        <w:rPr>
          <w:rFonts w:ascii="宋体" w:hAnsi="宋体" w:cs="楷体_GB2312" w:hint="eastAsia"/>
          <w:sz w:val="24"/>
          <w:szCs w:val="24"/>
        </w:rPr>
        <w:t>、</w:t>
      </w:r>
      <w:r>
        <w:rPr>
          <w:rFonts w:ascii="宋体" w:hAnsi="宋体" w:cs="楷体_GB2312"/>
          <w:sz w:val="24"/>
          <w:szCs w:val="24"/>
        </w:rPr>
        <w:t>跨年度进步指数</w:t>
      </w:r>
    </w:p>
    <w:p w:rsidR="000342E9" w:rsidRPr="003C08FB" w:rsidRDefault="000342E9" w:rsidP="0074149E">
      <w:pPr>
        <w:spacing w:line="360" w:lineRule="auto"/>
        <w:ind w:firstLine="495"/>
        <w:rPr>
          <w:rFonts w:ascii="宋体" w:hAnsi="宋体" w:cs="楷体_GB2312"/>
          <w:sz w:val="24"/>
          <w:szCs w:val="24"/>
        </w:rPr>
      </w:pPr>
      <w:r w:rsidRPr="003C08FB">
        <w:rPr>
          <w:rFonts w:ascii="宋体" w:hAnsi="宋体" w:cs="楷体_GB2312" w:hint="eastAsia"/>
          <w:sz w:val="24"/>
          <w:szCs w:val="24"/>
        </w:rPr>
        <w:lastRenderedPageBreak/>
        <w:t>综合看来，从近几年的初三毕业生情况</w:t>
      </w:r>
      <w:r w:rsidRPr="003C08FB">
        <w:rPr>
          <w:rFonts w:ascii="宋体" w:hAnsi="宋体" w:cs="楷体_GB2312"/>
          <w:sz w:val="24"/>
          <w:szCs w:val="24"/>
        </w:rPr>
        <w:t>反馈来看</w:t>
      </w:r>
      <w:r w:rsidRPr="003C08FB">
        <w:rPr>
          <w:rFonts w:ascii="宋体" w:hAnsi="宋体" w:cs="楷体_GB2312" w:hint="eastAsia"/>
          <w:sz w:val="24"/>
          <w:szCs w:val="24"/>
        </w:rPr>
        <w:t>，99%的学生在绿色指标体系的指数上，各项指标都是不断进步的。我校的声誉越来越好，选择曹</w:t>
      </w:r>
      <w:proofErr w:type="gramStart"/>
      <w:r w:rsidRPr="003C08FB">
        <w:rPr>
          <w:rFonts w:ascii="宋体" w:hAnsi="宋体" w:cs="楷体_GB2312" w:hint="eastAsia"/>
          <w:sz w:val="24"/>
          <w:szCs w:val="24"/>
        </w:rPr>
        <w:t>杨中学</w:t>
      </w:r>
      <w:proofErr w:type="gramEnd"/>
      <w:r w:rsidRPr="003C08FB">
        <w:rPr>
          <w:rFonts w:ascii="宋体" w:hAnsi="宋体" w:cs="楷体_GB2312" w:hint="eastAsia"/>
          <w:sz w:val="24"/>
          <w:szCs w:val="24"/>
        </w:rPr>
        <w:t>的家长们越来越多。我们将</w:t>
      </w:r>
      <w:r w:rsidRPr="003C08FB">
        <w:rPr>
          <w:rFonts w:ascii="宋体" w:hAnsi="宋体" w:cs="楷体_GB2312"/>
          <w:sz w:val="24"/>
          <w:szCs w:val="24"/>
        </w:rPr>
        <w:t>更注重各方面的细节</w:t>
      </w:r>
      <w:r w:rsidRPr="003C08FB">
        <w:rPr>
          <w:rFonts w:ascii="宋体" w:hAnsi="宋体" w:cs="楷体_GB2312" w:hint="eastAsia"/>
          <w:sz w:val="24"/>
          <w:szCs w:val="24"/>
        </w:rPr>
        <w:t>，</w:t>
      </w:r>
      <w:r w:rsidRPr="003C08FB">
        <w:rPr>
          <w:rFonts w:ascii="宋体" w:hAnsi="宋体" w:cs="楷体_GB2312"/>
          <w:sz w:val="24"/>
          <w:szCs w:val="24"/>
        </w:rPr>
        <w:t>与时俱进</w:t>
      </w:r>
      <w:r w:rsidRPr="003C08FB">
        <w:rPr>
          <w:rFonts w:ascii="宋体" w:hAnsi="宋体" w:cs="楷体_GB2312" w:hint="eastAsia"/>
          <w:sz w:val="24"/>
          <w:szCs w:val="24"/>
        </w:rPr>
        <w:t>。为</w:t>
      </w:r>
      <w:r w:rsidRPr="003C08FB">
        <w:rPr>
          <w:rFonts w:ascii="宋体" w:hAnsi="宋体" w:cs="楷体_GB2312"/>
          <w:sz w:val="24"/>
          <w:szCs w:val="24"/>
        </w:rPr>
        <w:t>曹</w:t>
      </w:r>
      <w:proofErr w:type="gramStart"/>
      <w:r w:rsidRPr="003C08FB">
        <w:rPr>
          <w:rFonts w:ascii="宋体" w:hAnsi="宋体" w:cs="楷体_GB2312"/>
          <w:sz w:val="24"/>
          <w:szCs w:val="24"/>
        </w:rPr>
        <w:t>杨特色</w:t>
      </w:r>
      <w:proofErr w:type="gramEnd"/>
      <w:r w:rsidRPr="003C08FB">
        <w:rPr>
          <w:rFonts w:ascii="宋体" w:hAnsi="宋体" w:cs="楷体_GB2312"/>
          <w:sz w:val="24"/>
          <w:szCs w:val="24"/>
        </w:rPr>
        <w:t>高中</w:t>
      </w:r>
      <w:r w:rsidRPr="003C08FB">
        <w:rPr>
          <w:rFonts w:ascii="宋体" w:hAnsi="宋体" w:cs="楷体_GB2312" w:hint="eastAsia"/>
          <w:sz w:val="24"/>
          <w:szCs w:val="24"/>
        </w:rPr>
        <w:t>输送</w:t>
      </w:r>
      <w:r w:rsidRPr="003C08FB">
        <w:rPr>
          <w:rFonts w:ascii="宋体" w:hAnsi="宋体" w:cs="楷体_GB2312"/>
          <w:sz w:val="24"/>
          <w:szCs w:val="24"/>
        </w:rPr>
        <w:t>更多更优秀的</w:t>
      </w:r>
      <w:r w:rsidRPr="003C08FB">
        <w:rPr>
          <w:rFonts w:ascii="宋体" w:hAnsi="宋体" w:cs="楷体_GB2312" w:hint="eastAsia"/>
          <w:sz w:val="24"/>
          <w:szCs w:val="24"/>
        </w:rPr>
        <w:t>初中</w:t>
      </w:r>
      <w:r w:rsidRPr="003C08FB">
        <w:rPr>
          <w:rFonts w:ascii="宋体" w:hAnsi="宋体" w:cs="楷体_GB2312"/>
          <w:sz w:val="24"/>
          <w:szCs w:val="24"/>
        </w:rPr>
        <w:t>毕业生。</w:t>
      </w:r>
    </w:p>
    <w:p w:rsidR="000342E9" w:rsidRPr="00CE6FC6" w:rsidRDefault="000342E9" w:rsidP="0074149E">
      <w:pPr>
        <w:spacing w:line="360" w:lineRule="auto"/>
        <w:ind w:firstLine="495"/>
        <w:rPr>
          <w:rFonts w:ascii="宋体" w:hAnsi="宋体" w:cs="楷体_GB2312"/>
          <w:sz w:val="24"/>
          <w:szCs w:val="24"/>
        </w:rPr>
      </w:pPr>
      <w:bookmarkStart w:id="0" w:name="_GoBack"/>
      <w:bookmarkEnd w:id="0"/>
    </w:p>
    <w:p w:rsidR="000342E9" w:rsidRPr="003C08FB" w:rsidRDefault="000342E9" w:rsidP="0074149E">
      <w:pPr>
        <w:spacing w:line="360" w:lineRule="auto"/>
        <w:ind w:firstLine="495"/>
        <w:rPr>
          <w:rFonts w:ascii="宋体" w:hAnsi="宋体" w:cs="楷体_GB2312"/>
          <w:sz w:val="24"/>
          <w:szCs w:val="24"/>
        </w:rPr>
      </w:pPr>
    </w:p>
    <w:p w:rsidR="000342E9" w:rsidRDefault="000342E9" w:rsidP="0074149E">
      <w:pPr>
        <w:spacing w:line="360" w:lineRule="auto"/>
        <w:ind w:firstLine="495"/>
        <w:jc w:val="right"/>
        <w:rPr>
          <w:rFonts w:ascii="宋体" w:hAnsi="宋体" w:cs="楷体_GB2312"/>
          <w:sz w:val="24"/>
          <w:szCs w:val="24"/>
        </w:rPr>
      </w:pPr>
      <w:r w:rsidRPr="003C08FB">
        <w:rPr>
          <w:rFonts w:ascii="宋体" w:hAnsi="宋体" w:cs="楷体_GB2312" w:hint="eastAsia"/>
          <w:sz w:val="24"/>
          <w:szCs w:val="24"/>
        </w:rPr>
        <w:t xml:space="preserve">                       上海</w:t>
      </w:r>
      <w:r w:rsidRPr="003C08FB">
        <w:rPr>
          <w:rFonts w:ascii="宋体" w:hAnsi="宋体" w:cs="楷体_GB2312"/>
          <w:sz w:val="24"/>
          <w:szCs w:val="24"/>
        </w:rPr>
        <w:t>市曹</w:t>
      </w:r>
      <w:proofErr w:type="gramStart"/>
      <w:r w:rsidRPr="003C08FB">
        <w:rPr>
          <w:rFonts w:ascii="宋体" w:hAnsi="宋体" w:cs="楷体_GB2312"/>
          <w:sz w:val="24"/>
          <w:szCs w:val="24"/>
        </w:rPr>
        <w:t>杨中学</w:t>
      </w:r>
      <w:proofErr w:type="gramEnd"/>
      <w:r w:rsidRPr="003C08FB">
        <w:rPr>
          <w:rFonts w:ascii="宋体" w:hAnsi="宋体" w:cs="楷体_GB2312" w:hint="eastAsia"/>
          <w:sz w:val="24"/>
          <w:szCs w:val="24"/>
        </w:rPr>
        <w:t>教导</w:t>
      </w:r>
      <w:r w:rsidRPr="003C08FB">
        <w:rPr>
          <w:rFonts w:ascii="宋体" w:hAnsi="宋体" w:cs="楷体_GB2312"/>
          <w:sz w:val="24"/>
          <w:szCs w:val="24"/>
        </w:rPr>
        <w:t>处</w:t>
      </w:r>
      <w:r w:rsidRPr="003C08FB">
        <w:rPr>
          <w:rFonts w:ascii="宋体" w:hAnsi="宋体" w:cs="楷体_GB2312" w:hint="eastAsia"/>
          <w:sz w:val="24"/>
          <w:szCs w:val="24"/>
        </w:rPr>
        <w:t xml:space="preserve"> </w:t>
      </w:r>
      <w:r w:rsidRPr="003C08FB">
        <w:rPr>
          <w:rFonts w:ascii="宋体" w:hAnsi="宋体" w:cs="楷体_GB2312"/>
          <w:sz w:val="24"/>
          <w:szCs w:val="24"/>
        </w:rPr>
        <w:t xml:space="preserve"> </w:t>
      </w:r>
      <w:r w:rsidRPr="003C08FB">
        <w:rPr>
          <w:rFonts w:ascii="宋体" w:hAnsi="宋体" w:cs="楷体_GB2312" w:hint="eastAsia"/>
          <w:sz w:val="24"/>
          <w:szCs w:val="24"/>
        </w:rPr>
        <w:t xml:space="preserve"> </w:t>
      </w:r>
    </w:p>
    <w:p w:rsidR="000342E9" w:rsidRPr="003C08FB" w:rsidRDefault="000342E9" w:rsidP="0074149E">
      <w:pPr>
        <w:spacing w:line="360" w:lineRule="auto"/>
        <w:ind w:firstLine="495"/>
        <w:jc w:val="right"/>
        <w:rPr>
          <w:rFonts w:ascii="宋体" w:hAnsi="宋体" w:cs="楷体_GB2312"/>
          <w:sz w:val="24"/>
          <w:szCs w:val="24"/>
        </w:rPr>
      </w:pPr>
      <w:r w:rsidRPr="003C08FB">
        <w:rPr>
          <w:rFonts w:ascii="宋体" w:hAnsi="宋体" w:cs="楷体_GB2312"/>
          <w:sz w:val="24"/>
          <w:szCs w:val="24"/>
        </w:rPr>
        <w:t>201</w:t>
      </w:r>
      <w:r w:rsidR="000137CA">
        <w:rPr>
          <w:rFonts w:ascii="宋体" w:hAnsi="宋体" w:cs="楷体_GB2312" w:hint="eastAsia"/>
          <w:sz w:val="24"/>
          <w:szCs w:val="24"/>
        </w:rPr>
        <w:t>7年2月</w:t>
      </w:r>
    </w:p>
    <w:p w:rsidR="000342E9" w:rsidRDefault="000342E9" w:rsidP="0074149E">
      <w:pPr>
        <w:widowControl/>
        <w:spacing w:line="360" w:lineRule="auto"/>
        <w:jc w:val="left"/>
      </w:pPr>
    </w:p>
    <w:sectPr w:rsidR="000342E9" w:rsidSect="00326844">
      <w:headerReference w:type="default" r:id="rId8"/>
      <w:pgSz w:w="11906" w:h="16838"/>
      <w:pgMar w:top="1440" w:right="1797" w:bottom="1440" w:left="1797" w:header="680" w:footer="68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52" w:rsidRDefault="00D46E52" w:rsidP="006368FE">
      <w:r>
        <w:separator/>
      </w:r>
    </w:p>
  </w:endnote>
  <w:endnote w:type="continuationSeparator" w:id="0">
    <w:p w:rsidR="00D46E52" w:rsidRDefault="00D46E52" w:rsidP="00636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52" w:rsidRDefault="00D46E52" w:rsidP="006368FE">
      <w:r>
        <w:separator/>
      </w:r>
    </w:p>
  </w:footnote>
  <w:footnote w:type="continuationSeparator" w:id="0">
    <w:p w:rsidR="00D46E52" w:rsidRDefault="00D46E52" w:rsidP="00636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B0" w:rsidRPr="00065B89" w:rsidRDefault="00D12AB0" w:rsidP="00D12AB0">
    <w:pPr>
      <w:pStyle w:val="a3"/>
      <w:jc w:val="right"/>
      <w:rPr>
        <w:rFonts w:ascii="仿宋_GB2312"/>
        <w:sz w:val="21"/>
        <w:szCs w:val="21"/>
      </w:rPr>
    </w:pPr>
    <w:r>
      <w:rPr>
        <w:rFonts w:ascii="仿宋_GB2312" w:eastAsia="仿宋_GB2312" w:hint="eastAsia"/>
        <w:noProof/>
        <w:sz w:val="21"/>
        <w:szCs w:val="21"/>
      </w:rPr>
      <w:drawing>
        <wp:anchor distT="0" distB="0" distL="114300" distR="114300" simplePos="0" relativeHeight="251659264" behindDoc="0" locked="0" layoutInCell="1" allowOverlap="1">
          <wp:simplePos x="0" y="0"/>
          <wp:positionH relativeFrom="column">
            <wp:posOffset>-28575</wp:posOffset>
          </wp:positionH>
          <wp:positionV relativeFrom="paragraph">
            <wp:posOffset>-111760</wp:posOffset>
          </wp:positionV>
          <wp:extent cx="457200" cy="361950"/>
          <wp:effectExtent l="19050" t="0" r="0" b="0"/>
          <wp:wrapSquare wrapText="bothSides"/>
          <wp:docPr id="2"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仿宋_GB2312" w:eastAsia="仿宋_GB2312" w:hAnsi="Calibri" w:cs="Times New Roman" w:hint="eastAsia"/>
        <w:sz w:val="21"/>
        <w:szCs w:val="21"/>
      </w:rPr>
      <w:t xml:space="preserve">上海市文明单位（文明校园）创建档案材料 </w:t>
    </w:r>
  </w:p>
  <w:p w:rsidR="00326844" w:rsidRPr="00D12AB0" w:rsidRDefault="00326844" w:rsidP="00D12A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36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8FE"/>
    <w:rsid w:val="000137CA"/>
    <w:rsid w:val="000342E9"/>
    <w:rsid w:val="000452CE"/>
    <w:rsid w:val="000A41EA"/>
    <w:rsid w:val="00132425"/>
    <w:rsid w:val="00181CAE"/>
    <w:rsid w:val="002C61B1"/>
    <w:rsid w:val="00326844"/>
    <w:rsid w:val="00405D77"/>
    <w:rsid w:val="00480746"/>
    <w:rsid w:val="0055256C"/>
    <w:rsid w:val="006368FE"/>
    <w:rsid w:val="00662077"/>
    <w:rsid w:val="00687848"/>
    <w:rsid w:val="006E58E7"/>
    <w:rsid w:val="0074149E"/>
    <w:rsid w:val="007614DF"/>
    <w:rsid w:val="00895535"/>
    <w:rsid w:val="00896F8D"/>
    <w:rsid w:val="008E6CF4"/>
    <w:rsid w:val="00A167E3"/>
    <w:rsid w:val="00AC3D7F"/>
    <w:rsid w:val="00AC5BEE"/>
    <w:rsid w:val="00B62F34"/>
    <w:rsid w:val="00B83C0A"/>
    <w:rsid w:val="00C161BB"/>
    <w:rsid w:val="00C21282"/>
    <w:rsid w:val="00CA4B14"/>
    <w:rsid w:val="00CE6FC6"/>
    <w:rsid w:val="00D12AB0"/>
    <w:rsid w:val="00D46E52"/>
    <w:rsid w:val="00DF3F9A"/>
    <w:rsid w:val="00E505FB"/>
    <w:rsid w:val="00FC5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8FE"/>
    <w:rPr>
      <w:sz w:val="18"/>
      <w:szCs w:val="18"/>
    </w:rPr>
  </w:style>
  <w:style w:type="paragraph" w:styleId="a4">
    <w:name w:val="footer"/>
    <w:basedOn w:val="a"/>
    <w:link w:val="Char0"/>
    <w:unhideWhenUsed/>
    <w:rsid w:val="006368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68FE"/>
    <w:rPr>
      <w:sz w:val="18"/>
      <w:szCs w:val="18"/>
    </w:rPr>
  </w:style>
  <w:style w:type="character" w:styleId="a5">
    <w:name w:val="Hyperlink"/>
    <w:basedOn w:val="a0"/>
    <w:rsid w:val="007614DF"/>
    <w:rPr>
      <w:color w:val="0000FF"/>
      <w:u w:val="single"/>
    </w:rPr>
  </w:style>
  <w:style w:type="character" w:styleId="a6">
    <w:name w:val="page number"/>
    <w:basedOn w:val="a0"/>
    <w:rsid w:val="007614DF"/>
  </w:style>
  <w:style w:type="table" w:styleId="a7">
    <w:name w:val="Table Grid"/>
    <w:basedOn w:val="a1"/>
    <w:rsid w:val="007614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26844"/>
    <w:rPr>
      <w:sz w:val="18"/>
      <w:szCs w:val="18"/>
    </w:rPr>
  </w:style>
  <w:style w:type="character" w:customStyle="1" w:styleId="Char1">
    <w:name w:val="批注框文本 Char"/>
    <w:basedOn w:val="a0"/>
    <w:link w:val="a8"/>
    <w:uiPriority w:val="99"/>
    <w:semiHidden/>
    <w:rsid w:val="003268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8535-9714-4921-B5E6-5A9B6755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351</Words>
  <Characters>2002</Characters>
  <Application>Microsoft Office Word</Application>
  <DocSecurity>0</DocSecurity>
  <Lines>16</Lines>
  <Paragraphs>4</Paragraphs>
  <ScaleCrop>false</ScaleCrop>
  <Company>Microsoft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 SYSTEM</cp:lastModifiedBy>
  <cp:revision>14</cp:revision>
  <dcterms:created xsi:type="dcterms:W3CDTF">2015-12-13T14:32:00Z</dcterms:created>
  <dcterms:modified xsi:type="dcterms:W3CDTF">2017-12-11T08:48:00Z</dcterms:modified>
</cp:coreProperties>
</file>